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9A046D" w14:textId="77777777" w:rsidR="00300173" w:rsidRDefault="00300173" w:rsidP="00300173">
      <w:r>
        <w:t xml:space="preserve">SWOT Analysis of the Dealership Finance </w:t>
      </w:r>
      <w:proofErr w:type="spellStart"/>
      <w:r>
        <w:t>Departent</w:t>
      </w:r>
      <w:proofErr w:type="spellEnd"/>
      <w:r>
        <w:t>:</w:t>
      </w:r>
    </w:p>
    <w:p w14:paraId="7EA87AF9" w14:textId="77777777" w:rsidR="00300173" w:rsidRPr="00300173" w:rsidRDefault="00300173" w:rsidP="00300173">
      <w:pPr>
        <w:rPr>
          <w:b/>
          <w:bCs/>
          <w:u w:val="single"/>
        </w:rPr>
      </w:pPr>
      <w:r w:rsidRPr="00300173">
        <w:rPr>
          <w:b/>
          <w:bCs/>
          <w:u w:val="single"/>
        </w:rPr>
        <w:t>Strengths:</w:t>
      </w:r>
    </w:p>
    <w:p w14:paraId="20829733" w14:textId="31B19EA1" w:rsidR="00300173" w:rsidRDefault="00300173" w:rsidP="00300173">
      <w:r w:rsidRPr="00300173">
        <w:rPr>
          <w:b/>
          <w:bCs/>
          <w:i/>
          <w:iCs/>
        </w:rPr>
        <w:t>Extensive Experience and Knowledge</w:t>
      </w:r>
      <w:r>
        <w:t xml:space="preserve">: The finance team has in-depth knowledge of financial products, enhancing their ability to serve and advise customers while generating significant income from finance programs, warranties and add-ons. </w:t>
      </w:r>
    </w:p>
    <w:p w14:paraId="79FC2800" w14:textId="3E10A17D" w:rsidR="00300173" w:rsidRDefault="00300173" w:rsidP="00300173">
      <w:r w:rsidRPr="00300173">
        <w:rPr>
          <w:b/>
          <w:bCs/>
          <w:i/>
          <w:iCs/>
        </w:rPr>
        <w:t>Strong vendor relationships</w:t>
      </w:r>
      <w:r>
        <w:t xml:space="preserve">: Established partnerships with banks and lenders can lead to better financing options for customers improving satisfaction and loyalty and this leads to better customer retention. </w:t>
      </w:r>
    </w:p>
    <w:p w14:paraId="690A55A8" w14:textId="16F1A904" w:rsidR="00300173" w:rsidRDefault="00300173" w:rsidP="00300173">
      <w:r w:rsidRPr="00300173">
        <w:rPr>
          <w:b/>
          <w:bCs/>
          <w:i/>
          <w:iCs/>
        </w:rPr>
        <w:t>Positive Customer Relationships</w:t>
      </w:r>
      <w:r>
        <w:t xml:space="preserve">: A well-run F&amp;I department can help build customer trust by providing transparency in financing options and making the process seamless. </w:t>
      </w:r>
    </w:p>
    <w:p w14:paraId="4C85029F" w14:textId="77777777" w:rsidR="00300173" w:rsidRPr="00300173" w:rsidRDefault="00300173" w:rsidP="00300173">
      <w:pPr>
        <w:rPr>
          <w:b/>
          <w:bCs/>
          <w:u w:val="single"/>
        </w:rPr>
      </w:pPr>
      <w:r w:rsidRPr="00300173">
        <w:rPr>
          <w:b/>
          <w:bCs/>
          <w:u w:val="single"/>
        </w:rPr>
        <w:t>Weaknesses:</w:t>
      </w:r>
    </w:p>
    <w:p w14:paraId="25C25984" w14:textId="77777777" w:rsidR="00300173" w:rsidRDefault="00300173" w:rsidP="00300173">
      <w:r w:rsidRPr="00300173">
        <w:rPr>
          <w:b/>
          <w:bCs/>
          <w:i/>
          <w:iCs/>
        </w:rPr>
        <w:t>Dependence on Third Parties</w:t>
      </w:r>
      <w:r>
        <w:t>: Relying on banks and external financial companies can limit flexibility in interest rates and terms.</w:t>
      </w:r>
    </w:p>
    <w:p w14:paraId="6C0C51ED" w14:textId="7EB7AD30" w:rsidR="00300173" w:rsidRDefault="00300173" w:rsidP="00300173">
      <w:r w:rsidRPr="00300173">
        <w:rPr>
          <w:b/>
          <w:bCs/>
          <w:i/>
          <w:iCs/>
        </w:rPr>
        <w:t>Complex Processes</w:t>
      </w:r>
      <w:r>
        <w:t xml:space="preserve">: Lengthy or confusing paperwork and processes can result in poor customer experience potentially reducing repeat business. </w:t>
      </w:r>
    </w:p>
    <w:p w14:paraId="5424D358" w14:textId="4FEDACD5" w:rsidR="00300173" w:rsidRDefault="00300173" w:rsidP="00300173">
      <w:r w:rsidRPr="00300173">
        <w:rPr>
          <w:b/>
          <w:bCs/>
          <w:i/>
          <w:iCs/>
        </w:rPr>
        <w:t>Slow Adoption of Advanced Technology</w:t>
      </w:r>
      <w:r>
        <w:t>: Limitations in using technological tools to personalize financing offers and improve client follow-up.</w:t>
      </w:r>
    </w:p>
    <w:p w14:paraId="23CCAB7D" w14:textId="77777777" w:rsidR="00300173" w:rsidRDefault="00300173" w:rsidP="00300173">
      <w:r w:rsidRPr="00300173">
        <w:rPr>
          <w:b/>
          <w:bCs/>
          <w:i/>
          <w:iCs/>
        </w:rPr>
        <w:t xml:space="preserve">Lack of Integration Between Departments: </w:t>
      </w:r>
      <w:r>
        <w:t>Poor alignment with sales and service may affect the offering of financing packages and additional services.</w:t>
      </w:r>
    </w:p>
    <w:p w14:paraId="7DDBB00D" w14:textId="77777777" w:rsidR="00300173" w:rsidRPr="00300173" w:rsidRDefault="00300173" w:rsidP="00300173">
      <w:pPr>
        <w:rPr>
          <w:b/>
          <w:bCs/>
          <w:u w:val="single"/>
        </w:rPr>
      </w:pPr>
      <w:r w:rsidRPr="00300173">
        <w:rPr>
          <w:b/>
          <w:bCs/>
          <w:u w:val="single"/>
        </w:rPr>
        <w:t>Opportunities:</w:t>
      </w:r>
    </w:p>
    <w:p w14:paraId="6FFDD429" w14:textId="77777777" w:rsidR="00300173" w:rsidRDefault="00300173" w:rsidP="00300173">
      <w:r w:rsidRPr="000B7296">
        <w:rPr>
          <w:b/>
          <w:bCs/>
          <w:i/>
          <w:iCs/>
        </w:rPr>
        <w:t>Increasing Demand for Flexible Financing Options</w:t>
      </w:r>
      <w:r>
        <w:t>: More customers are seeking leasing and financing options with flexible payments, providing an opportunity to design personalized products.</w:t>
      </w:r>
    </w:p>
    <w:p w14:paraId="7F058651" w14:textId="47BB8CAE" w:rsidR="000B7296" w:rsidRPr="000B7296" w:rsidRDefault="000B7296" w:rsidP="00300173">
      <w:r>
        <w:rPr>
          <w:b/>
          <w:bCs/>
          <w:i/>
          <w:iCs/>
        </w:rPr>
        <w:t xml:space="preserve">Digitalization: </w:t>
      </w:r>
      <w:r>
        <w:t>Implementing digital tools for paperwork, approvals and customer education can streamline the process and improve customer satisfaction.</w:t>
      </w:r>
    </w:p>
    <w:p w14:paraId="485DF550" w14:textId="2611415E" w:rsidR="00300173" w:rsidRDefault="000B7296" w:rsidP="00300173">
      <w:r w:rsidRPr="000B7296">
        <w:rPr>
          <w:b/>
          <w:bCs/>
          <w:i/>
          <w:iCs/>
        </w:rPr>
        <w:t>Broader product offering</w:t>
      </w:r>
      <w:r w:rsidR="00300173">
        <w:t>: Offering value-added products like extended warranties, insurance, and maintenance programs can increase revenue per customer.</w:t>
      </w:r>
      <w:r>
        <w:t xml:space="preserve"> Also expanding the product portfolio can provide more tailored options for customers resulting in increased sales. </w:t>
      </w:r>
    </w:p>
    <w:p w14:paraId="5798CE03" w14:textId="77777777" w:rsidR="00300173" w:rsidRDefault="00300173" w:rsidP="00300173">
      <w:r w:rsidRPr="000B7296">
        <w:rPr>
          <w:b/>
          <w:bCs/>
          <w:i/>
          <w:iCs/>
        </w:rPr>
        <w:t>Partnerships with New Financial Companies</w:t>
      </w:r>
      <w:r>
        <w:t xml:space="preserve">: Establishing relationships with </w:t>
      </w:r>
      <w:proofErr w:type="spellStart"/>
      <w:r>
        <w:t>fintechs</w:t>
      </w:r>
      <w:proofErr w:type="spellEnd"/>
      <w:r>
        <w:t xml:space="preserve"> and other entities that offer advantageous conditions.</w:t>
      </w:r>
    </w:p>
    <w:p w14:paraId="1C241BAA" w14:textId="77777777" w:rsidR="00300173" w:rsidRPr="000B7296" w:rsidRDefault="00300173" w:rsidP="00300173">
      <w:pPr>
        <w:rPr>
          <w:b/>
          <w:bCs/>
          <w:u w:val="single"/>
        </w:rPr>
      </w:pPr>
      <w:r w:rsidRPr="000B7296">
        <w:rPr>
          <w:b/>
          <w:bCs/>
          <w:u w:val="single"/>
        </w:rPr>
        <w:t>Threats:</w:t>
      </w:r>
    </w:p>
    <w:p w14:paraId="304602AE" w14:textId="77777777" w:rsidR="00300173" w:rsidRDefault="00300173" w:rsidP="00300173">
      <w:r>
        <w:t xml:space="preserve">Competition from External Financial Institutions: Banks and </w:t>
      </w:r>
      <w:proofErr w:type="spellStart"/>
      <w:r>
        <w:t>fintechs</w:t>
      </w:r>
      <w:proofErr w:type="spellEnd"/>
      <w:r>
        <w:t xml:space="preserve"> offer direct financing to consumers, potentially diverting customers.</w:t>
      </w:r>
    </w:p>
    <w:p w14:paraId="08E1905A" w14:textId="77777777" w:rsidR="00300173" w:rsidRDefault="00300173" w:rsidP="00300173">
      <w:r>
        <w:t>Changing Regulations: Changes in credit policies or financial regulations can impact product offerings.</w:t>
      </w:r>
    </w:p>
    <w:p w14:paraId="76A21F7B" w14:textId="77777777" w:rsidR="000B7296" w:rsidRDefault="000B7296" w:rsidP="00300173"/>
    <w:p w14:paraId="155D972F" w14:textId="1B628853" w:rsidR="000B7296" w:rsidRPr="000B7296" w:rsidRDefault="000B7296" w:rsidP="00300173">
      <w:r>
        <w:rPr>
          <w:b/>
          <w:bCs/>
          <w:i/>
          <w:iCs/>
        </w:rPr>
        <w:lastRenderedPageBreak/>
        <w:t xml:space="preserve">Economic downturns: </w:t>
      </w:r>
      <w:r>
        <w:t xml:space="preserve">In times of economic uncertainty, customers may be less willing to finance purchases or buy add-ons, affecting F&amp;I sales. </w:t>
      </w:r>
    </w:p>
    <w:p w14:paraId="6B247D9A" w14:textId="77777777" w:rsidR="000B7296" w:rsidRDefault="000B7296" w:rsidP="00300173"/>
    <w:p w14:paraId="2448D5A9" w14:textId="77777777" w:rsidR="000B7296" w:rsidRDefault="000B7296" w:rsidP="00300173"/>
    <w:p w14:paraId="48E2CEC0" w14:textId="5A8471DE" w:rsidR="00D32245" w:rsidRDefault="000B7296" w:rsidP="00300173">
      <w:r w:rsidRPr="000B7296">
        <w:rPr>
          <w:b/>
          <w:bCs/>
          <w:i/>
          <w:iCs/>
        </w:rPr>
        <w:t>Negative customer perceptions</w:t>
      </w:r>
      <w:r w:rsidR="00300173">
        <w:t>: Negative perceptions of additional costs in financing could discourage customers.</w:t>
      </w:r>
    </w:p>
    <w:sectPr w:rsidR="00D322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173"/>
    <w:rsid w:val="000B7296"/>
    <w:rsid w:val="00300173"/>
    <w:rsid w:val="005D6E97"/>
    <w:rsid w:val="00711B72"/>
    <w:rsid w:val="00D32245"/>
    <w:rsid w:val="00D414FC"/>
    <w:rsid w:val="00E806DD"/>
    <w:rsid w:val="00F6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CA1A1"/>
  <w15:chartTrackingRefBased/>
  <w15:docId w15:val="{76C1B5DC-FD4F-4113-A8CE-7F1FFDE1C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Yesenia Negron</dc:creator>
  <cp:keywords/>
  <dc:description/>
  <cp:lastModifiedBy>Carlos Toro</cp:lastModifiedBy>
  <cp:revision>2</cp:revision>
  <dcterms:created xsi:type="dcterms:W3CDTF">2024-11-19T15:49:00Z</dcterms:created>
  <dcterms:modified xsi:type="dcterms:W3CDTF">2024-11-19T15:49:00Z</dcterms:modified>
</cp:coreProperties>
</file>